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D66" w:rsidRDefault="005223C7" w:rsidP="00D20335">
      <w:pPr>
        <w:pStyle w:val="1"/>
      </w:pPr>
      <w:r>
        <w:rPr>
          <w:rFonts w:hint="eastAsia"/>
        </w:rPr>
        <w:t>西安瑞恩软件</w:t>
      </w:r>
      <w:r>
        <w:rPr>
          <w:rFonts w:hint="eastAsia"/>
        </w:rPr>
        <w:t xml:space="preserve"> </w:t>
      </w:r>
      <w:r>
        <w:rPr>
          <w:rFonts w:hint="eastAsia"/>
        </w:rPr>
        <w:t>校园招聘</w:t>
      </w:r>
    </w:p>
    <w:p w:rsidR="005223C7" w:rsidRPr="00A4591E" w:rsidRDefault="00A4591E" w:rsidP="00A4591E">
      <w:pPr>
        <w:rPr>
          <w:b/>
          <w:sz w:val="28"/>
          <w:szCs w:val="28"/>
        </w:rPr>
      </w:pPr>
      <w:r w:rsidRPr="00A4591E">
        <w:rPr>
          <w:rFonts w:hint="eastAsia"/>
          <w:b/>
          <w:sz w:val="28"/>
          <w:szCs w:val="28"/>
        </w:rPr>
        <w:t>一、</w:t>
      </w:r>
      <w:r w:rsidR="002215E5" w:rsidRPr="00A4591E">
        <w:rPr>
          <w:rFonts w:hint="eastAsia"/>
          <w:b/>
          <w:sz w:val="28"/>
          <w:szCs w:val="28"/>
        </w:rPr>
        <w:t>公司简介</w:t>
      </w:r>
    </w:p>
    <w:p w:rsidR="005223C7" w:rsidRPr="005223C7" w:rsidRDefault="005223C7" w:rsidP="005223C7"/>
    <w:p w:rsidR="00153FBA" w:rsidRDefault="00153FBA" w:rsidP="005223C7">
      <w:pPr>
        <w:rPr>
          <w:rFonts w:ascii="Tahoma" w:eastAsia="宋体" w:hAnsi="Tahoma" w:cs="Tahoma"/>
          <w:color w:val="000000"/>
          <w:kern w:val="0"/>
          <w:sz w:val="23"/>
          <w:szCs w:val="23"/>
        </w:rPr>
      </w:pP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北京瑞友科技股份有限公司（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Beijing RayooTech Co., Ltd.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）是全球化专业软件与信息技术服务供应商，我们致力于为全球客户提供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IT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应用系统规划、设计、开发、维护服务和技术人员现场服务等个性化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IT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服务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TM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，最大限度地为客户创造价值，与客户共赢共荣。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br/>
        <w:t> 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br/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作为中国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 xml:space="preserve">IT 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服务的领先企业，瑞友科技是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“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国家规划布局内重点软件企业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”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和首批入选的中国科学技术部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“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中国软件欧美出口工程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”(COSEP-A) A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类企业，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2004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年，公司率先整体通过美国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 xml:space="preserve">SEI CMM5 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级评估的中国公司；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2005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年，再次整体通过美国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SEI CMMI5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级评估。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2007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年，成为通过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 xml:space="preserve">BSI( 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英国标准协会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 xml:space="preserve">) ISO 27001: 2005 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现场认证的首家中国公司。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2009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年，公司获得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ISO9001:2000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质量管理体系认证。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br/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br/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北京瑞友科技股份有限公司总部设在北京，在日本设有营销服务机构，在上海、西安、杭州设有研发和项目交付基地，并与日本最大的系统集成商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NTTDATA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公司在西安成立了合资公司</w:t>
      </w:r>
      <w:r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-</w:t>
      </w:r>
      <w:r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西安瑞恩软件工程有限公司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。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br/>
        <w:t> 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br/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公司使命：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br/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致力于向全球客户提供个性化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IT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服务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TM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，不断为客户创造价值，以此推动人类社会的进步。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br/>
        <w:t> 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br/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发展愿景：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br/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通过服务的持续改进，成为客户长期信赖的合作伙伴；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br/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通过不断的创新和发展，成为全球优秀的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IT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服务供应商。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br/>
        <w:t> 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br/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服务宗旨：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br/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为客户着想，与客户共赢（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Think Customer, Act win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－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win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）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br/>
        <w:t> 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br/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企业文化：</w:t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br/>
      </w:r>
      <w:r w:rsidRPr="00153FBA">
        <w:rPr>
          <w:rFonts w:ascii="Tahoma" w:eastAsia="宋体" w:hAnsi="Tahoma" w:cs="Tahoma"/>
          <w:color w:val="000000"/>
          <w:kern w:val="0"/>
          <w:sz w:val="23"/>
          <w:szCs w:val="23"/>
        </w:rPr>
        <w:t>创新、创造、创业；亲和、务实、严谨；互助、合作、信赖</w:t>
      </w:r>
    </w:p>
    <w:p w:rsidR="002215E5" w:rsidRDefault="002215E5" w:rsidP="002215E5">
      <w:pPr>
        <w:widowControl/>
        <w:jc w:val="left"/>
        <w:rPr>
          <w:rFonts w:ascii="Helvetica" w:hAnsi="Helvetica" w:cs="Helvetica"/>
          <w:b/>
          <w:color w:val="111111"/>
          <w:kern w:val="0"/>
          <w:sz w:val="24"/>
          <w:szCs w:val="24"/>
        </w:rPr>
      </w:pPr>
    </w:p>
    <w:p w:rsidR="002215E5" w:rsidRDefault="002215E5" w:rsidP="002215E5">
      <w:pPr>
        <w:widowControl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</w:p>
    <w:p w:rsidR="002215E5" w:rsidRDefault="00153FBA" w:rsidP="002215E5">
      <w:pPr>
        <w:widowControl/>
        <w:jc w:val="left"/>
        <w:rPr>
          <w:rFonts w:ascii="Tahoma" w:eastAsia="宋体" w:hAnsi="Tahoma" w:cs="Tahoma"/>
          <w:b/>
          <w:color w:val="000000"/>
          <w:kern w:val="0"/>
          <w:sz w:val="23"/>
          <w:szCs w:val="23"/>
        </w:rPr>
      </w:pPr>
      <w:r w:rsidRPr="00153FBA">
        <w:rPr>
          <w:rFonts w:ascii="Tahoma" w:eastAsia="宋体" w:hAnsi="Tahoma" w:cs="Tahoma" w:hint="eastAsia"/>
          <w:b/>
          <w:color w:val="000000"/>
          <w:kern w:val="0"/>
          <w:sz w:val="23"/>
          <w:szCs w:val="23"/>
        </w:rPr>
        <w:t>二、</w:t>
      </w:r>
      <w:r w:rsidR="002215E5" w:rsidRPr="00153FBA">
        <w:rPr>
          <w:rFonts w:ascii="Tahoma" w:eastAsia="宋体" w:hAnsi="Tahoma" w:cs="Tahoma" w:hint="eastAsia"/>
          <w:b/>
          <w:color w:val="000000"/>
          <w:kern w:val="0"/>
          <w:sz w:val="23"/>
          <w:szCs w:val="23"/>
        </w:rPr>
        <w:t>应聘方式</w:t>
      </w:r>
      <w:r w:rsidR="002215E5" w:rsidRPr="002215E5">
        <w:rPr>
          <w:rFonts w:ascii="Tahoma" w:eastAsia="宋体" w:hAnsi="Tahoma" w:cs="Tahoma"/>
          <w:b/>
          <w:color w:val="000000"/>
          <w:kern w:val="0"/>
          <w:sz w:val="23"/>
          <w:szCs w:val="23"/>
        </w:rPr>
        <w:t xml:space="preserve"> </w:t>
      </w:r>
    </w:p>
    <w:p w:rsidR="00A4591E" w:rsidRDefault="00A4591E" w:rsidP="002215E5">
      <w:pPr>
        <w:widowControl/>
        <w:jc w:val="left"/>
        <w:rPr>
          <w:rFonts w:ascii="Tahoma" w:eastAsia="宋体" w:hAnsi="Tahoma" w:cs="Tahoma"/>
          <w:b/>
          <w:color w:val="000000"/>
          <w:kern w:val="0"/>
          <w:sz w:val="23"/>
          <w:szCs w:val="23"/>
        </w:rPr>
      </w:pPr>
    </w:p>
    <w:p w:rsidR="00A4591E" w:rsidRPr="002215E5" w:rsidRDefault="00A4591E" w:rsidP="002215E5">
      <w:pPr>
        <w:widowControl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>
        <w:rPr>
          <w:rFonts w:ascii="Tahoma" w:eastAsia="宋体" w:hAnsi="Tahoma" w:cs="Tahoma" w:hint="eastAsia"/>
          <w:b/>
          <w:color w:val="000000"/>
          <w:kern w:val="0"/>
          <w:sz w:val="23"/>
          <w:szCs w:val="23"/>
        </w:rPr>
        <w:t xml:space="preserve">    </w:t>
      </w:r>
      <w:r w:rsidRPr="00A4591E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联系人：</w:t>
      </w:r>
      <w:r w:rsidR="002E6CAB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 xml:space="preserve"> </w:t>
      </w:r>
      <w:r w:rsidR="00834F96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孙娜娜</w:t>
      </w:r>
      <w:r w:rsidRPr="00A4591E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 xml:space="preserve">   029-</w:t>
      </w:r>
      <w:r w:rsidR="00C618FB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89183895</w:t>
      </w:r>
    </w:p>
    <w:p w:rsidR="002215E5" w:rsidRDefault="002215E5" w:rsidP="002215E5">
      <w:pPr>
        <w:widowControl/>
        <w:ind w:firstLineChars="200" w:firstLine="46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</w:p>
    <w:p w:rsidR="00153FBA" w:rsidRDefault="002215E5" w:rsidP="002215E5">
      <w:pPr>
        <w:widowControl/>
        <w:ind w:firstLineChars="200" w:firstLine="46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 w:rsidRPr="002215E5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简历投递：</w:t>
      </w:r>
      <w:r w:rsidR="00552821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 xml:space="preserve">   </w:t>
      </w:r>
      <w:r w:rsidRPr="002215E5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 xml:space="preserve"> </w:t>
      </w:r>
    </w:p>
    <w:p w:rsidR="002215E5" w:rsidRPr="002215E5" w:rsidRDefault="00834F96" w:rsidP="00153FBA">
      <w:pPr>
        <w:widowControl/>
        <w:ind w:firstLineChars="700" w:firstLine="161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nanas0316</w:t>
      </w:r>
      <w:r w:rsidR="002215E5" w:rsidRPr="002215E5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@rayootech.com</w:t>
      </w:r>
      <w:r w:rsidR="002215E5" w:rsidRPr="002215E5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（邮件主题请以</w:t>
      </w:r>
      <w:r w:rsidR="002215E5"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“</w:t>
      </w:r>
      <w:r w:rsidR="002215E5" w:rsidRPr="002215E5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学校</w:t>
      </w:r>
      <w:r w:rsidR="002215E5"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-</w:t>
      </w:r>
      <w:r w:rsidR="002215E5" w:rsidRPr="002215E5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学历</w:t>
      </w:r>
      <w:r w:rsidR="002215E5"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-</w:t>
      </w:r>
      <w:r w:rsidR="002215E5" w:rsidRPr="002215E5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专业</w:t>
      </w:r>
      <w:r w:rsidR="002215E5"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-</w:t>
      </w:r>
      <w:r w:rsidR="002215E5" w:rsidRPr="002215E5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姓名</w:t>
      </w:r>
      <w:r w:rsidR="002215E5"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”</w:t>
      </w:r>
      <w:r w:rsidR="002215E5" w:rsidRPr="002215E5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作为名称）</w:t>
      </w:r>
      <w:r w:rsidR="002215E5"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 xml:space="preserve"> </w:t>
      </w:r>
    </w:p>
    <w:p w:rsidR="002215E5" w:rsidRDefault="002215E5" w:rsidP="002215E5">
      <w:pPr>
        <w:widowControl/>
        <w:ind w:firstLineChars="200" w:firstLine="46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</w:p>
    <w:p w:rsidR="00153FBA" w:rsidRDefault="002215E5" w:rsidP="002215E5">
      <w:pPr>
        <w:widowControl/>
        <w:ind w:firstLineChars="200" w:firstLine="46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 w:rsidRPr="002215E5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公司地址：</w:t>
      </w:r>
      <w:r w:rsidR="00795C06" w:rsidRPr="00795C06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西安市高新区科技二路</w:t>
      </w:r>
      <w:r w:rsidR="00795C06" w:rsidRPr="00795C06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72</w:t>
      </w:r>
      <w:r w:rsidR="00795C06" w:rsidRPr="00795C06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号零一广场裙楼</w:t>
      </w:r>
      <w:r w:rsidR="00795C06" w:rsidRPr="00795C06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B402</w:t>
      </w:r>
    </w:p>
    <w:p w:rsidR="002215E5" w:rsidRPr="009230F5" w:rsidRDefault="002215E5" w:rsidP="009230F5">
      <w:pPr>
        <w:widowControl/>
        <w:ind w:firstLineChars="200" w:firstLine="46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 xml:space="preserve"> </w:t>
      </w:r>
    </w:p>
    <w:p w:rsidR="00153FBA" w:rsidRDefault="00153FBA" w:rsidP="00153FBA">
      <w:pPr>
        <w:widowControl/>
        <w:jc w:val="left"/>
        <w:rPr>
          <w:rFonts w:ascii="Tahoma" w:eastAsia="宋体" w:hAnsi="Tahoma" w:cs="Tahoma"/>
          <w:b/>
          <w:color w:val="000000"/>
          <w:kern w:val="0"/>
          <w:sz w:val="23"/>
          <w:szCs w:val="23"/>
        </w:rPr>
      </w:pPr>
    </w:p>
    <w:p w:rsidR="002215E5" w:rsidRPr="00153FBA" w:rsidRDefault="00153FBA" w:rsidP="00153FBA">
      <w:pPr>
        <w:widowControl/>
        <w:jc w:val="left"/>
        <w:rPr>
          <w:rFonts w:ascii="Tahoma" w:eastAsia="宋体" w:hAnsi="Tahoma" w:cs="Tahoma"/>
          <w:b/>
          <w:color w:val="000000"/>
          <w:kern w:val="0"/>
          <w:sz w:val="23"/>
          <w:szCs w:val="23"/>
        </w:rPr>
      </w:pPr>
      <w:r w:rsidRPr="00153FBA">
        <w:rPr>
          <w:rFonts w:ascii="Tahoma" w:eastAsia="宋体" w:hAnsi="Tahoma" w:cs="Tahoma" w:hint="eastAsia"/>
          <w:b/>
          <w:color w:val="000000"/>
          <w:kern w:val="0"/>
          <w:sz w:val="23"/>
          <w:szCs w:val="23"/>
        </w:rPr>
        <w:t>三、</w:t>
      </w:r>
      <w:r w:rsidR="002215E5" w:rsidRPr="00153FBA">
        <w:rPr>
          <w:rFonts w:ascii="Tahoma" w:eastAsia="宋体" w:hAnsi="Tahoma" w:cs="Tahoma" w:hint="eastAsia"/>
          <w:b/>
          <w:color w:val="000000"/>
          <w:kern w:val="0"/>
          <w:sz w:val="23"/>
          <w:szCs w:val="23"/>
        </w:rPr>
        <w:t>招聘计划</w:t>
      </w:r>
    </w:p>
    <w:p w:rsidR="00153FBA" w:rsidRDefault="00153FBA" w:rsidP="00552821">
      <w:pPr>
        <w:widowControl/>
        <w:ind w:firstLineChars="200" w:firstLine="46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</w:p>
    <w:p w:rsidR="00552821" w:rsidRPr="00552821" w:rsidRDefault="00795C06" w:rsidP="00552821">
      <w:pPr>
        <w:widowControl/>
        <w:ind w:firstLineChars="200" w:firstLine="46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2017</w:t>
      </w:r>
      <w:r w:rsidR="00552821" w:rsidRPr="00552821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届校园招聘需求</w:t>
      </w:r>
    </w:p>
    <w:p w:rsidR="00552821" w:rsidRPr="00552821" w:rsidRDefault="00552821" w:rsidP="00153FBA">
      <w:pPr>
        <w:widowControl/>
        <w:spacing w:before="100" w:beforeAutospacing="1" w:after="100" w:afterAutospacing="1" w:line="360" w:lineRule="auto"/>
        <w:ind w:firstLineChars="150" w:firstLine="345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 w:rsidRPr="00552821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具备国家统招本科或研究生学历和学位的</w:t>
      </w:r>
      <w:r w:rsidR="00795C06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2017</w:t>
      </w:r>
      <w:r w:rsidRPr="00552821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年应届毕业生</w:t>
      </w:r>
    </w:p>
    <w:p w:rsidR="00552821" w:rsidRDefault="00552821" w:rsidP="00153FBA">
      <w:pPr>
        <w:widowControl/>
        <w:ind w:firstLineChars="150" w:firstLine="345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职位描述：</w:t>
      </w:r>
    </w:p>
    <w:p w:rsidR="002215E5" w:rsidRPr="002215E5" w:rsidRDefault="002215E5" w:rsidP="00153FBA">
      <w:pPr>
        <w:widowControl/>
        <w:shd w:val="clear" w:color="auto" w:fill="FFFFFF"/>
        <w:spacing w:line="419" w:lineRule="atLeast"/>
        <w:ind w:leftChars="165" w:left="346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1</w:t>
      </w: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、全日制统招本科及以上学历；</w:t>
      </w: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br/>
        <w:t>2</w:t>
      </w: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、计算机类专业；</w:t>
      </w: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br/>
        <w:t>3</w:t>
      </w: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、英语四级或以上；</w:t>
      </w: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br/>
        <w:t>4</w:t>
      </w: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、对</w:t>
      </w: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JAVA</w:t>
      </w: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、</w:t>
      </w: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C/C++</w:t>
      </w: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、</w:t>
      </w: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.net</w:t>
      </w: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编程基础扎实；</w:t>
      </w: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br/>
        <w:t>5</w:t>
      </w: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、优秀毕业生、参加过软件编程培训及项目应用者、有日语基础者、有软考证书者优先。</w:t>
      </w:r>
    </w:p>
    <w:p w:rsidR="002215E5" w:rsidRDefault="002215E5" w:rsidP="00153FBA">
      <w:pPr>
        <w:widowControl/>
        <w:shd w:val="clear" w:color="auto" w:fill="FFFFFF"/>
        <w:spacing w:line="419" w:lineRule="atLeast"/>
        <w:ind w:firstLineChars="150" w:firstLine="345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6</w:t>
      </w:r>
      <w:r>
        <w:rPr>
          <w:rFonts w:ascii="Tahoma" w:eastAsia="宋体" w:hAnsi="Tahoma" w:cs="Tahoma"/>
          <w:color w:val="000000"/>
          <w:kern w:val="0"/>
          <w:sz w:val="23"/>
          <w:szCs w:val="23"/>
        </w:rPr>
        <w:t>、工作地点可选在</w:t>
      </w:r>
      <w:r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西安及日本</w:t>
      </w: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。</w:t>
      </w:r>
    </w:p>
    <w:p w:rsidR="00552821" w:rsidRDefault="00552821" w:rsidP="00552821">
      <w:pPr>
        <w:widowControl/>
        <w:shd w:val="clear" w:color="auto" w:fill="FFFFFF"/>
        <w:spacing w:line="419" w:lineRule="atLeast"/>
        <w:ind w:firstLineChars="300" w:firstLine="69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</w:p>
    <w:p w:rsidR="00552821" w:rsidRPr="00153FBA" w:rsidRDefault="00552821" w:rsidP="00153FBA">
      <w:pPr>
        <w:pStyle w:val="a4"/>
        <w:widowControl/>
        <w:numPr>
          <w:ilvl w:val="0"/>
          <w:numId w:val="3"/>
        </w:numPr>
        <w:shd w:val="clear" w:color="auto" w:fill="FFFFFF"/>
        <w:spacing w:line="419" w:lineRule="atLeast"/>
        <w:ind w:firstLineChars="0"/>
        <w:jc w:val="left"/>
        <w:rPr>
          <w:rFonts w:ascii="Tahoma" w:eastAsia="宋体" w:hAnsi="Tahoma" w:cs="Tahoma"/>
          <w:b/>
          <w:color w:val="000000"/>
          <w:kern w:val="0"/>
          <w:sz w:val="24"/>
          <w:szCs w:val="24"/>
        </w:rPr>
      </w:pPr>
      <w:r w:rsidRPr="00153FBA">
        <w:rPr>
          <w:rFonts w:ascii="Tahoma" w:eastAsia="宋体" w:hAnsi="Tahoma" w:cs="Tahoma" w:hint="eastAsia"/>
          <w:b/>
          <w:color w:val="000000"/>
          <w:kern w:val="0"/>
          <w:sz w:val="24"/>
          <w:szCs w:val="24"/>
        </w:rPr>
        <w:t>福利</w:t>
      </w:r>
      <w:r w:rsidR="00153FBA" w:rsidRPr="00153FBA">
        <w:rPr>
          <w:rFonts w:ascii="Tahoma" w:eastAsia="宋体" w:hAnsi="Tahoma" w:cs="Tahoma" w:hint="eastAsia"/>
          <w:b/>
          <w:color w:val="000000"/>
          <w:kern w:val="0"/>
          <w:sz w:val="24"/>
          <w:szCs w:val="24"/>
        </w:rPr>
        <w:t>待遇</w:t>
      </w:r>
    </w:p>
    <w:p w:rsidR="00552821" w:rsidRPr="00153FBA" w:rsidRDefault="00153FBA" w:rsidP="00153FBA">
      <w:pPr>
        <w:widowControl/>
        <w:shd w:val="clear" w:color="auto" w:fill="FFFFFF"/>
        <w:spacing w:line="419" w:lineRule="atLeast"/>
        <w:ind w:firstLineChars="100" w:firstLine="23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 w:rsidRPr="00153FBA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1.</w:t>
      </w:r>
      <w:r w:rsidR="00EB5BC8" w:rsidRPr="00153FBA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各地区按照不同比例缴纳五险一金，</w:t>
      </w:r>
      <w:r w:rsidR="00EB5BC8" w:rsidRPr="00153FBA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5</w:t>
      </w:r>
      <w:r w:rsidR="00EB5BC8" w:rsidRPr="00153FBA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天</w:t>
      </w:r>
      <w:r w:rsidR="00EB5BC8" w:rsidRPr="00153FBA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8</w:t>
      </w:r>
      <w:r w:rsidR="00EB5BC8" w:rsidRPr="00153FBA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小时工作制；</w:t>
      </w:r>
    </w:p>
    <w:p w:rsidR="00EB5BC8" w:rsidRPr="00153FBA" w:rsidRDefault="00153FBA" w:rsidP="00153FBA">
      <w:pPr>
        <w:widowControl/>
        <w:shd w:val="clear" w:color="auto" w:fill="FFFFFF"/>
        <w:spacing w:line="419" w:lineRule="atLeast"/>
        <w:ind w:firstLineChars="100" w:firstLine="23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2.</w:t>
      </w:r>
      <w:r w:rsidR="00EB5BC8" w:rsidRPr="00153FBA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餐费补贴，交通补贴及差旅报销；</w:t>
      </w:r>
    </w:p>
    <w:p w:rsidR="00EB5BC8" w:rsidRPr="00153FBA" w:rsidRDefault="00153FBA" w:rsidP="00153FBA">
      <w:pPr>
        <w:widowControl/>
        <w:shd w:val="clear" w:color="auto" w:fill="FFFFFF"/>
        <w:spacing w:line="419" w:lineRule="atLeast"/>
        <w:ind w:firstLineChars="100" w:firstLine="23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3.</w:t>
      </w:r>
      <w:r w:rsidR="00EB5BC8" w:rsidRPr="00153FBA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定期组织团队建设活动，员工及家庭关怀；</w:t>
      </w:r>
    </w:p>
    <w:p w:rsidR="00EB5BC8" w:rsidRPr="00153FBA" w:rsidRDefault="00153FBA" w:rsidP="00153FBA">
      <w:pPr>
        <w:widowControl/>
        <w:shd w:val="clear" w:color="auto" w:fill="FFFFFF"/>
        <w:spacing w:line="419" w:lineRule="atLeast"/>
        <w:ind w:firstLineChars="100" w:firstLine="23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4.</w:t>
      </w:r>
      <w:r w:rsidR="00EB5BC8" w:rsidRPr="00153FBA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带薪</w:t>
      </w:r>
      <w:r w:rsidR="00EB5BC8" w:rsidRPr="00A4591E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年假，婚假</w:t>
      </w:r>
      <w:r w:rsidR="00EB5BC8" w:rsidRPr="00153FBA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，产假，陪产假等；</w:t>
      </w:r>
    </w:p>
    <w:p w:rsidR="00EB5BC8" w:rsidRPr="00153FBA" w:rsidRDefault="00153FBA" w:rsidP="00153FBA">
      <w:pPr>
        <w:widowControl/>
        <w:shd w:val="clear" w:color="auto" w:fill="FFFFFF"/>
        <w:spacing w:line="419" w:lineRule="atLeast"/>
        <w:ind w:firstLineChars="100" w:firstLine="23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5.</w:t>
      </w:r>
      <w:r w:rsidR="00EB5BC8" w:rsidRPr="00153FBA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绩效奖金，年度体检，重大节日等福利；</w:t>
      </w:r>
    </w:p>
    <w:p w:rsidR="00EB5BC8" w:rsidRDefault="00153FBA" w:rsidP="00153FBA">
      <w:pPr>
        <w:widowControl/>
        <w:shd w:val="clear" w:color="auto" w:fill="FFFFFF"/>
        <w:spacing w:line="419" w:lineRule="atLeast"/>
        <w:ind w:firstLineChars="100" w:firstLine="23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6.</w:t>
      </w:r>
      <w:r w:rsidR="00A4591E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定期不定向的免费培训；</w:t>
      </w:r>
    </w:p>
    <w:p w:rsidR="00A4591E" w:rsidRPr="00153FBA" w:rsidRDefault="00A4591E" w:rsidP="00153FBA">
      <w:pPr>
        <w:widowControl/>
        <w:shd w:val="clear" w:color="auto" w:fill="FFFFFF"/>
        <w:spacing w:line="419" w:lineRule="atLeast"/>
        <w:ind w:firstLineChars="100" w:firstLine="23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7.</w:t>
      </w:r>
      <w:r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公司为应届生提供档案托管及落户。</w:t>
      </w:r>
    </w:p>
    <w:p w:rsidR="002215E5" w:rsidRPr="002215E5" w:rsidRDefault="002215E5" w:rsidP="002215E5">
      <w:pPr>
        <w:widowControl/>
        <w:ind w:firstLineChars="200" w:firstLine="46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</w:p>
    <w:p w:rsidR="00153FBA" w:rsidRDefault="00153FBA" w:rsidP="00153FBA">
      <w:pPr>
        <w:widowControl/>
        <w:jc w:val="left"/>
        <w:rPr>
          <w:rFonts w:ascii="Tahoma" w:eastAsia="宋体" w:hAnsi="Tahoma" w:cs="Tahoma"/>
          <w:b/>
          <w:color w:val="000000"/>
          <w:kern w:val="0"/>
          <w:sz w:val="23"/>
          <w:szCs w:val="23"/>
        </w:rPr>
      </w:pPr>
      <w:r w:rsidRPr="002215E5">
        <w:rPr>
          <w:rFonts w:ascii="Tahoma" w:eastAsia="宋体" w:hAnsi="Tahoma" w:cs="Tahoma" w:hint="eastAsia"/>
          <w:b/>
          <w:color w:val="000000"/>
          <w:kern w:val="0"/>
          <w:sz w:val="23"/>
          <w:szCs w:val="23"/>
        </w:rPr>
        <w:t>欢迎加入</w:t>
      </w:r>
    </w:p>
    <w:p w:rsidR="00153FBA" w:rsidRDefault="00153FBA" w:rsidP="00153FBA">
      <w:pPr>
        <w:widowControl/>
        <w:jc w:val="left"/>
        <w:rPr>
          <w:rFonts w:ascii="Tahoma" w:eastAsia="宋体" w:hAnsi="Tahoma" w:cs="Tahoma"/>
          <w:b/>
          <w:color w:val="000000"/>
          <w:kern w:val="0"/>
          <w:sz w:val="23"/>
          <w:szCs w:val="23"/>
        </w:rPr>
      </w:pPr>
    </w:p>
    <w:p w:rsidR="00153FBA" w:rsidRPr="002215E5" w:rsidRDefault="00153FBA" w:rsidP="00153FBA">
      <w:pPr>
        <w:widowControl/>
        <w:ind w:firstLineChars="200" w:firstLine="46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 w:rsidRPr="002215E5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如果你对</w:t>
      </w:r>
      <w:r w:rsidRPr="002215E5">
        <w:rPr>
          <w:rFonts w:ascii="Tahoma" w:eastAsia="宋体" w:hAnsi="Tahoma" w:cs="Tahoma"/>
          <w:color w:val="000000"/>
          <w:kern w:val="0"/>
          <w:sz w:val="23"/>
          <w:szCs w:val="23"/>
        </w:rPr>
        <w:t>IT</w:t>
      </w:r>
      <w:r w:rsidRPr="002215E5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服务行业感兴趣</w:t>
      </w:r>
    </w:p>
    <w:p w:rsidR="00153FBA" w:rsidRPr="002215E5" w:rsidRDefault="00153FBA" w:rsidP="00153FBA">
      <w:pPr>
        <w:widowControl/>
        <w:ind w:firstLineChars="200" w:firstLine="46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 w:rsidRPr="002215E5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如果你愿意与公司一起成长</w:t>
      </w:r>
    </w:p>
    <w:p w:rsidR="00153FBA" w:rsidRPr="002215E5" w:rsidRDefault="00153FBA" w:rsidP="00153FBA">
      <w:pPr>
        <w:widowControl/>
        <w:ind w:firstLineChars="200" w:firstLine="46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 w:rsidRPr="002215E5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如果你寻找的不仅仅是一份工作还是一份事业</w:t>
      </w:r>
    </w:p>
    <w:p w:rsidR="00153FBA" w:rsidRPr="002215E5" w:rsidRDefault="00153FBA" w:rsidP="00153FBA">
      <w:pPr>
        <w:widowControl/>
        <w:ind w:firstLineChars="200" w:firstLine="46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 w:rsidRPr="002215E5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如果你怀揣梦想，拒绝平庸</w:t>
      </w:r>
    </w:p>
    <w:p w:rsidR="00153FBA" w:rsidRPr="002215E5" w:rsidRDefault="00153FBA" w:rsidP="00153FBA">
      <w:pPr>
        <w:widowControl/>
        <w:ind w:firstLineChars="200" w:firstLine="46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  <w:r w:rsidRPr="002215E5">
        <w:rPr>
          <w:rFonts w:ascii="Tahoma" w:eastAsia="宋体" w:hAnsi="Tahoma" w:cs="Tahoma" w:hint="eastAsia"/>
          <w:color w:val="000000"/>
          <w:kern w:val="0"/>
          <w:sz w:val="23"/>
          <w:szCs w:val="23"/>
        </w:rPr>
        <w:t>欢迎加入我们，让我们一路同行，共塑美好未来！</w:t>
      </w:r>
    </w:p>
    <w:p w:rsidR="002215E5" w:rsidRPr="002215E5" w:rsidRDefault="002215E5" w:rsidP="002215E5">
      <w:pPr>
        <w:widowControl/>
        <w:ind w:firstLineChars="200" w:firstLine="460"/>
        <w:jc w:val="left"/>
        <w:rPr>
          <w:rFonts w:ascii="Tahoma" w:eastAsia="宋体" w:hAnsi="Tahoma" w:cs="Tahoma"/>
          <w:color w:val="000000"/>
          <w:kern w:val="0"/>
          <w:sz w:val="23"/>
          <w:szCs w:val="23"/>
        </w:rPr>
      </w:pPr>
    </w:p>
    <w:p w:rsidR="005223C7" w:rsidRPr="002215E5" w:rsidRDefault="005223C7" w:rsidP="002215E5">
      <w:pPr>
        <w:rPr>
          <w:rFonts w:ascii="Tahoma" w:eastAsia="宋体" w:hAnsi="Tahoma" w:cs="Tahoma"/>
          <w:color w:val="000000"/>
          <w:kern w:val="0"/>
          <w:sz w:val="23"/>
          <w:szCs w:val="23"/>
        </w:rPr>
      </w:pPr>
    </w:p>
    <w:sectPr w:rsidR="005223C7" w:rsidRPr="002215E5" w:rsidSect="00933D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7B1B" w:rsidRDefault="00297B1B" w:rsidP="002E6CAB">
      <w:r>
        <w:separator/>
      </w:r>
    </w:p>
  </w:endnote>
  <w:endnote w:type="continuationSeparator" w:id="1">
    <w:p w:rsidR="00297B1B" w:rsidRDefault="00297B1B" w:rsidP="002E6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7B1B" w:rsidRDefault="00297B1B" w:rsidP="002E6CAB">
      <w:r>
        <w:separator/>
      </w:r>
    </w:p>
  </w:footnote>
  <w:footnote w:type="continuationSeparator" w:id="1">
    <w:p w:rsidR="00297B1B" w:rsidRDefault="00297B1B" w:rsidP="002E6C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DFC"/>
    <w:multiLevelType w:val="hybridMultilevel"/>
    <w:tmpl w:val="51360C86"/>
    <w:lvl w:ilvl="0" w:tplc="81A04DAC">
      <w:start w:val="1"/>
      <w:numFmt w:val="japaneseCounting"/>
      <w:lvlText w:val="%1．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2B31BB5"/>
    <w:multiLevelType w:val="hybridMultilevel"/>
    <w:tmpl w:val="23582944"/>
    <w:lvl w:ilvl="0" w:tplc="B7D03972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3955A6"/>
    <w:multiLevelType w:val="hybridMultilevel"/>
    <w:tmpl w:val="4AA8731E"/>
    <w:lvl w:ilvl="0" w:tplc="E392F43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30" w:hanging="420"/>
      </w:pPr>
    </w:lvl>
    <w:lvl w:ilvl="2" w:tplc="0409001B" w:tentative="1">
      <w:start w:val="1"/>
      <w:numFmt w:val="lowerRoman"/>
      <w:lvlText w:val="%3."/>
      <w:lvlJc w:val="righ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9" w:tentative="1">
      <w:start w:val="1"/>
      <w:numFmt w:val="lowerLetter"/>
      <w:lvlText w:val="%5)"/>
      <w:lvlJc w:val="left"/>
      <w:pPr>
        <w:ind w:left="2790" w:hanging="420"/>
      </w:pPr>
    </w:lvl>
    <w:lvl w:ilvl="5" w:tplc="0409001B" w:tentative="1">
      <w:start w:val="1"/>
      <w:numFmt w:val="lowerRoman"/>
      <w:lvlText w:val="%6."/>
      <w:lvlJc w:val="righ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9" w:tentative="1">
      <w:start w:val="1"/>
      <w:numFmt w:val="lowerLetter"/>
      <w:lvlText w:val="%8)"/>
      <w:lvlJc w:val="left"/>
      <w:pPr>
        <w:ind w:left="4050" w:hanging="420"/>
      </w:pPr>
    </w:lvl>
    <w:lvl w:ilvl="8" w:tplc="0409001B" w:tentative="1">
      <w:start w:val="1"/>
      <w:numFmt w:val="lowerRoman"/>
      <w:lvlText w:val="%9."/>
      <w:lvlJc w:val="right"/>
      <w:pPr>
        <w:ind w:left="4470" w:hanging="420"/>
      </w:pPr>
    </w:lvl>
  </w:abstractNum>
  <w:abstractNum w:abstractNumId="3">
    <w:nsid w:val="5F3116F6"/>
    <w:multiLevelType w:val="hybridMultilevel"/>
    <w:tmpl w:val="36F81702"/>
    <w:lvl w:ilvl="0" w:tplc="83F49D40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23C7"/>
    <w:rsid w:val="00076546"/>
    <w:rsid w:val="00153FBA"/>
    <w:rsid w:val="001622A0"/>
    <w:rsid w:val="001C555C"/>
    <w:rsid w:val="002215E5"/>
    <w:rsid w:val="00297B1B"/>
    <w:rsid w:val="002E6CAB"/>
    <w:rsid w:val="0033737F"/>
    <w:rsid w:val="005223C7"/>
    <w:rsid w:val="00552821"/>
    <w:rsid w:val="00633A99"/>
    <w:rsid w:val="007769E1"/>
    <w:rsid w:val="00795C06"/>
    <w:rsid w:val="0080792C"/>
    <w:rsid w:val="00834F96"/>
    <w:rsid w:val="009230F5"/>
    <w:rsid w:val="00933D66"/>
    <w:rsid w:val="00A4591E"/>
    <w:rsid w:val="00C618FB"/>
    <w:rsid w:val="00CF0AA0"/>
    <w:rsid w:val="00D20335"/>
    <w:rsid w:val="00DB4857"/>
    <w:rsid w:val="00EB5BC8"/>
    <w:rsid w:val="00FF4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D6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2033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223C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5223C7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5223C7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2215E5"/>
    <w:rPr>
      <w:color w:val="0000FF" w:themeColor="hyperlink"/>
      <w:u w:val="single"/>
    </w:rPr>
  </w:style>
  <w:style w:type="paragraph" w:customStyle="1" w:styleId="newstyle16">
    <w:name w:val="newstyle16"/>
    <w:basedOn w:val="a"/>
    <w:rsid w:val="005528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0"/>
    <w:uiPriority w:val="99"/>
    <w:semiHidden/>
    <w:unhideWhenUsed/>
    <w:rsid w:val="002E6C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2E6CAB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2E6C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2E6CA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20335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4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0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840423">
          <w:marLeft w:val="0"/>
          <w:marRight w:val="0"/>
          <w:marTop w:val="0"/>
          <w:marBottom w:val="0"/>
          <w:divBdr>
            <w:top w:val="single" w:sz="6" w:space="0" w:color="D8E6F8"/>
            <w:left w:val="single" w:sz="6" w:space="0" w:color="D8E6F8"/>
            <w:bottom w:val="single" w:sz="6" w:space="0" w:color="D8E6F8"/>
            <w:right w:val="single" w:sz="6" w:space="0" w:color="D8E6F8"/>
          </w:divBdr>
          <w:divsChild>
            <w:div w:id="193563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2756">
                  <w:marLeft w:val="0"/>
                  <w:marRight w:val="0"/>
                  <w:marTop w:val="50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8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94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47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732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7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6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8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wangqian</dc:creator>
  <cp:lastModifiedBy>sunnana</cp:lastModifiedBy>
  <cp:revision>18</cp:revision>
  <dcterms:created xsi:type="dcterms:W3CDTF">2016-03-02T01:31:00Z</dcterms:created>
  <dcterms:modified xsi:type="dcterms:W3CDTF">2017-03-21T02:34:00Z</dcterms:modified>
</cp:coreProperties>
</file>